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4E" w:rsidRPr="00835BD4" w:rsidRDefault="005A454E" w:rsidP="005A454E">
      <w:pPr>
        <w:spacing w:before="100" w:beforeAutospacing="1" w:after="100" w:afterAutospacing="1" w:line="240" w:lineRule="auto"/>
        <w:rPr>
          <w:rFonts w:ascii="Arial" w:eastAsia="Times New Roman" w:hAnsi="Arial" w:cs="Arial"/>
          <w:i/>
          <w:sz w:val="20"/>
          <w:szCs w:val="20"/>
          <w:lang w:eastAsia="pl-PL"/>
        </w:rPr>
      </w:pPr>
      <w:bookmarkStart w:id="0" w:name="_GoBack"/>
      <w:r w:rsidRPr="00835BD4">
        <w:rPr>
          <w:rFonts w:ascii="Arial" w:eastAsia="Times New Roman" w:hAnsi="Arial" w:cs="Arial"/>
          <w:i/>
          <w:sz w:val="20"/>
          <w:szCs w:val="20"/>
          <w:lang w:eastAsia="pl-PL"/>
        </w:rPr>
        <w:t>Bóg prowadzi nas przez pustynię ku wolności</w:t>
      </w:r>
    </w:p>
    <w:bookmarkEnd w:id="0"/>
    <w:p w:rsidR="005A454E" w:rsidRPr="00835BD4" w:rsidRDefault="005A454E" w:rsidP="005A454E">
      <w:pPr>
        <w:spacing w:before="100" w:beforeAutospacing="1" w:after="100" w:afterAutospacing="1" w:line="240" w:lineRule="auto"/>
        <w:rPr>
          <w:rFonts w:ascii="Arial" w:eastAsia="Times New Roman" w:hAnsi="Arial" w:cs="Arial"/>
          <w:lang w:eastAsia="pl-PL"/>
        </w:rPr>
      </w:pPr>
      <w:r w:rsidRPr="00835BD4">
        <w:rPr>
          <w:rFonts w:ascii="Arial" w:eastAsia="Times New Roman" w:hAnsi="Arial" w:cs="Arial"/>
          <w:lang w:eastAsia="pl-PL"/>
        </w:rPr>
        <w:t>Drodzy bracia i siostry!</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Kiedy nasz Bóg się objawia, obwieszcza wolność: „Ja jestem Pan, twój Bóg, który cię wywiódł z ziemi egipskiej, z domu niewoli” (</w:t>
      </w:r>
      <w:proofErr w:type="spellStart"/>
      <w:r w:rsidRPr="00835BD4">
        <w:rPr>
          <w:rFonts w:ascii="Arial" w:eastAsia="Times New Roman" w:hAnsi="Arial" w:cs="Arial"/>
          <w:lang w:eastAsia="pl-PL"/>
        </w:rPr>
        <w:t>Wj</w:t>
      </w:r>
      <w:proofErr w:type="spellEnd"/>
      <w:r w:rsidRPr="00835BD4">
        <w:rPr>
          <w:rFonts w:ascii="Arial" w:eastAsia="Times New Roman" w:hAnsi="Arial" w:cs="Arial"/>
          <w:lang w:eastAsia="pl-PL"/>
        </w:rPr>
        <w:t xml:space="preserve"> 20, 2). Tak rozpoczyna się Dekalog dany Mojżeszowi na górze Synaj. Lud dobrze wie, o jakim wyjściu mówi Bóg: doświadczenie niewolnictwa jest wciąż odciśnięte w jego ciele. Otrzymuje dziesięć słów na pustyni jako drogę wolności. Nazywamy je „przykazaniami”, podkreślając siłę miłości, z jaką Bóg wychowuje swój lud. Jest to rzeczywiście mocne wezwanie do wolności. Nie wyczerpuje się ono w jednym wydarzeniu, ponieważ dojrzewa podczas wędrówki. Tak jak Izrael na pustyni wciąż ma wewnątrz siebie Egipt – istotnie często żałuje przeszłości i </w:t>
      </w:r>
      <w:proofErr w:type="spellStart"/>
      <w:r w:rsidRPr="00835BD4">
        <w:rPr>
          <w:rFonts w:ascii="Arial" w:eastAsia="Times New Roman" w:hAnsi="Arial" w:cs="Arial"/>
          <w:lang w:eastAsia="pl-PL"/>
        </w:rPr>
        <w:t>szemrze</w:t>
      </w:r>
      <w:proofErr w:type="spellEnd"/>
      <w:r w:rsidRPr="00835BD4">
        <w:rPr>
          <w:rFonts w:ascii="Arial" w:eastAsia="Times New Roman" w:hAnsi="Arial" w:cs="Arial"/>
          <w:lang w:eastAsia="pl-PL"/>
        </w:rPr>
        <w:t xml:space="preserve"> przeciwko Niebiosom i Mojżeszowi – tak i dziś Lud Boży nosi w sobie przytłaczające więzy, które musi porzucić. Zdajemy sobie z tego sprawę, gdy brakuje nam nadziei i wędrujemy przez życie jak przez pustkowie, bez ziemi obiecanej, do której moglibyśmy wspólnie dążyć. Wielki Post jest czasem łaski, w którym pustynia ponownie staje się – jak zapowiada prorok </w:t>
      </w:r>
      <w:proofErr w:type="spellStart"/>
      <w:r w:rsidRPr="00835BD4">
        <w:rPr>
          <w:rFonts w:ascii="Arial" w:eastAsia="Times New Roman" w:hAnsi="Arial" w:cs="Arial"/>
          <w:lang w:eastAsia="pl-PL"/>
        </w:rPr>
        <w:t>Ozeasz</w:t>
      </w:r>
      <w:proofErr w:type="spellEnd"/>
      <w:r w:rsidRPr="00835BD4">
        <w:rPr>
          <w:rFonts w:ascii="Arial" w:eastAsia="Times New Roman" w:hAnsi="Arial" w:cs="Arial"/>
          <w:lang w:eastAsia="pl-PL"/>
        </w:rPr>
        <w:t xml:space="preserve"> – miejscem pierwszej miłości (por. Oz 2, 16-17). Bóg wychowuje swój lud, aby wyszedł ze swoich zniewoleń i doświadczył przejścia ze śmierci do życia. Jak oblubieniec, ponownie przyciąga nas do siebie i szepcze do naszych serc słowa miłości.</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Wyjście z niewoli ku wolności nie jest wędrówką abstrakcyjną. Aby nasz Wielki Post był również konkretny, pierwszym krokiem jest pragnienie widzenia rzeczywistości. Kiedy w krzewie gorejącym Pan przyciągnął Mojżesza i przemówił do niego, natychmiast objawił się jako Bóg, który widzi, a przede wszystkim słyszy: „Dosyć napatrzyłem się na udrękę ludu mego w Egipcie i nasłuchałem się narzekań jego na ciemięzców, znam więc jego uciemiężenie. Zstąpiłem, aby go wyrwać z ręki Egiptu i wyprowadzić z tej ziemi do ziemi żyznej i przestronnej, do ziemi, która opływa w mleko i miód” (</w:t>
      </w:r>
      <w:proofErr w:type="spellStart"/>
      <w:r w:rsidRPr="00835BD4">
        <w:rPr>
          <w:rFonts w:ascii="Arial" w:eastAsia="Times New Roman" w:hAnsi="Arial" w:cs="Arial"/>
          <w:lang w:eastAsia="pl-PL"/>
        </w:rPr>
        <w:t>Wj</w:t>
      </w:r>
      <w:proofErr w:type="spellEnd"/>
      <w:r w:rsidRPr="00835BD4">
        <w:rPr>
          <w:rFonts w:ascii="Arial" w:eastAsia="Times New Roman" w:hAnsi="Arial" w:cs="Arial"/>
          <w:lang w:eastAsia="pl-PL"/>
        </w:rPr>
        <w:t> 3, 7-8). Również dzisiaj, wołanie jakże wielu uciskanych braci i sióstr dociera do nieba. Zadajmy sobie pytanie: czy dociera również do nas? Czy nami wstrząsa? Czy nas porusza? Wiele czynników oddala nas od siebie, zaprzeczając braterstwu, które w sposób naturalny nas łączy.</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 xml:space="preserve">Podczas mojej podróży na Lampedusę, globalizacji obojętności przeciwstawiłem dwa pytania, które stają się coraz bardziej aktualne: „Gdzie jesteś?” (Rdz 3, 9) i „Gdzie jest brat twój?” (Rdz 4, 9). </w:t>
      </w:r>
      <w:r w:rsidRPr="00835BD4">
        <w:rPr>
          <w:rFonts w:ascii="Arial" w:eastAsia="Times New Roman" w:hAnsi="Arial" w:cs="Arial"/>
          <w:lang w:eastAsia="pl-PL"/>
        </w:rPr>
        <w:lastRenderedPageBreak/>
        <w:t>Wielkopostna wędrówka będzie konkretna, jeśli słuchając tych pytań ponownie, wyznamy, że wciąż jesteśmy pod panowaniem faraona. Jest to panowanie, które czyni nas wyczerpanymi i niewrażliwymi. Jest to model rozwoju, który nas dzieli i kradnie nam przyszłość. Są nim zanieczyszczone: ziemia, powietrze i woda, ale również dusze. Bo chociaż wraz z chrztem rozpoczęło się nasze wyzwolenie, pozostaje w nas niewytłumaczalna tęsknota za niewolnictwem. Jest to jakby przyciąganie do bezpieczeństwa rzeczy już widzianych, ze szkodą dla wolności. </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Chciałbym zwrócić waszą uwagę na pewien szczegół w historii wyjścia z Egiptu, o niemałym znaczeniu: to Bóg widzi, wzrusza się i wyzwala, a Izrael o to nie prosi. Faraon gasi bowiem nawet marzenia, kradnie niebo, sprawia, że świat, w którym deptana jest godność i negowane są autentyczne więzi, wydaje się niemożliwy do zmiany. Udaje mu się przywiązać do siebie. Zadajmy sobie pytanie: czy pragnę nowego świata? Czy jestem gotów porzucić kompromisy ze starym? Świadectwo wielu braci biskupów i dużej liczby osób działających na rzecz pokoju i sprawiedliwości przekonuje mnie coraz bardziej, że tym, co należy potępić, jest deficyt nadziei. Mamy do czynienia z przeszkodą dla marzeń, niemym krzykiem, który sięga nieba i porusza serce Boga. Przypomina to ową tęsknotę za niewolą, która paraliżuje Izraela na pustyni, uniemożliwiając mu kroczenie naprzód. Exodus można przerwać: nie można by inaczej wyjaśnić, dlaczego ludzkość, która chociaż osiągnęła próg powszechnego braterstwa i poziom rozwoju naukowego, technicznego, kulturowego i prawnego, zdolny do zapewnienia wszystkim godności, błądzi po omacku w mrokach nierówności i konfliktów.</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Bóg się nami nie zmęczył. Przyjmijmy Wielki Post jako okres mocny duchowo, w którym Jego Słowo jest ponownie skierowane do nas: „Ja jestem Pan, twój Bóg, który cię wywiódł z ziemi egipskiej, z domu niewoli” (</w:t>
      </w:r>
      <w:proofErr w:type="spellStart"/>
      <w:r w:rsidRPr="00835BD4">
        <w:rPr>
          <w:rFonts w:ascii="Arial" w:eastAsia="Times New Roman" w:hAnsi="Arial" w:cs="Arial"/>
          <w:lang w:eastAsia="pl-PL"/>
        </w:rPr>
        <w:t>Wj</w:t>
      </w:r>
      <w:proofErr w:type="spellEnd"/>
      <w:r w:rsidRPr="00835BD4">
        <w:rPr>
          <w:rFonts w:ascii="Arial" w:eastAsia="Times New Roman" w:hAnsi="Arial" w:cs="Arial"/>
          <w:lang w:eastAsia="pl-PL"/>
        </w:rPr>
        <w:t xml:space="preserve"> 20, 1). Jest to czas nawrócenia, czas wolności. Sam Jezus, jak przypominamy co roku w pierwszą niedzielę Wielkiego Postu, został wyprowadzony przez Ducha na pustynię, aby zostać wypróbowanym w wolności. Przez czterdzieści dni będzie On przed nami i wraz z nami: jest Synem wcielonym. W przeciwieństwie do faraona, Bóg nie chce poddanych, lecz synów. Pustynia jest przestrzenią, w której nasza wolność może dojrzeć w osobistej decyzji, by nie popaść na nowo w niewolę. W okresie Wielkiego Postu </w:t>
      </w:r>
      <w:r w:rsidRPr="00835BD4">
        <w:rPr>
          <w:rFonts w:ascii="Arial" w:eastAsia="Times New Roman" w:hAnsi="Arial" w:cs="Arial"/>
          <w:lang w:eastAsia="pl-PL"/>
        </w:rPr>
        <w:lastRenderedPageBreak/>
        <w:t>znajdujemy nowe kryteria osądu i wspólnotę, z którą możemy wyruszyć w drogę, jakiej nigdy wcześniej nie przebyliśmy. </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Oznacza to walkę: Księga Wyjścia i pokusy Jezusa na pustyni mówią nam o tym wyraźnie. Głosowi Boga, który mówi: „Tyś jest mój Syn umiłowany” (</w:t>
      </w:r>
      <w:proofErr w:type="spellStart"/>
      <w:r w:rsidRPr="00835BD4">
        <w:rPr>
          <w:rFonts w:ascii="Arial" w:eastAsia="Times New Roman" w:hAnsi="Arial" w:cs="Arial"/>
          <w:lang w:eastAsia="pl-PL"/>
        </w:rPr>
        <w:t>Mk</w:t>
      </w:r>
      <w:proofErr w:type="spellEnd"/>
      <w:r w:rsidRPr="00835BD4">
        <w:rPr>
          <w:rFonts w:ascii="Arial" w:eastAsia="Times New Roman" w:hAnsi="Arial" w:cs="Arial"/>
          <w:lang w:eastAsia="pl-PL"/>
        </w:rPr>
        <w:t> 1, 11), i „Nie będziesz miał cudzych bogów obok Mnie!” (</w:t>
      </w:r>
      <w:proofErr w:type="spellStart"/>
      <w:r w:rsidRPr="00835BD4">
        <w:rPr>
          <w:rFonts w:ascii="Arial" w:eastAsia="Times New Roman" w:hAnsi="Arial" w:cs="Arial"/>
          <w:lang w:eastAsia="pl-PL"/>
        </w:rPr>
        <w:t>Wj</w:t>
      </w:r>
      <w:proofErr w:type="spellEnd"/>
      <w:r w:rsidRPr="00835BD4">
        <w:rPr>
          <w:rFonts w:ascii="Arial" w:eastAsia="Times New Roman" w:hAnsi="Arial" w:cs="Arial"/>
          <w:lang w:eastAsia="pl-PL"/>
        </w:rPr>
        <w:t> 20, 3), przeciwstawiają się kłamstwa nieprzyjaciela. Od faraona trzeba bardziej bać się bożków: możemy je uważać za jego głos w nas. Móc wszystko, być szanowanym przez wszystkich, mieć przewagę nad wszystkimi: każdy człowiek odczuwa uwodzenie tego kłamstwa w sobie. To stara droga. Możemy w ten sposób przywiązać się do pieniędzy, do pewnych projektów, idei, celów, do naszej pozycji, do tradycji, a nawet do pewnych osób. Zamiast nas poruszyć, sparaliżują nas. Zamiast sprawić, byśmy się spotkali, będą nam siebie przeciwstawiać. Istnieje jednak nowa ludzkość, lud maluczkich i pokornych, którzy nie ulegli urokowi kłamstwa. Podczas gdy bożki czynią niemymi, ślepymi, głuchymi i nieruchomymi tych, którzy im służą (por. </w:t>
      </w:r>
      <w:proofErr w:type="spellStart"/>
      <w:r w:rsidRPr="00835BD4">
        <w:rPr>
          <w:rFonts w:ascii="Arial" w:eastAsia="Times New Roman" w:hAnsi="Arial" w:cs="Arial"/>
          <w:lang w:eastAsia="pl-PL"/>
        </w:rPr>
        <w:t>Ps</w:t>
      </w:r>
      <w:proofErr w:type="spellEnd"/>
      <w:r w:rsidRPr="00835BD4">
        <w:rPr>
          <w:rFonts w:ascii="Arial" w:eastAsia="Times New Roman" w:hAnsi="Arial" w:cs="Arial"/>
          <w:lang w:eastAsia="pl-PL"/>
        </w:rPr>
        <w:t> 114, 4), ubodzy w duchu są natychmiast otwarci i gotowi: są milczącą siłą dobra, która uzdrawia i podtrzymuje świat.</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Jest to okres działania, a w okresie Wielkiego Postu działanie to także zatrzymanie się. Zatrzymanie się na modlitwie, aby przyjąć Słowo Boże i zatrzymać się jak Samarytanin, w obecności zranionego brata. Miłość Boga i bliźniego jest tą samą miłością. Nie mieć innych bogów to zatrzymać się w obecności Boga, przy ciele bliźniego. Dlatego modlitwa, jałmużna i post nie są trzema niezależnymi zadaniami, ale jednym ruchem otwartości, ogołocenia: precz z bożkami, które nas obciążają, precz z przywiązaniami, które nas więżą. Wówczas obumierające i odizolowane serce przebudzi się. Trzeba zatem zwolnić i zatrzymać się. Kontemplacyjny wymiar życia, który Wielki Post pozwoli nam odkryć na nowo, zmobilizuje nowe siły. W obecności Boga stajemy się siostrami i braćmi, odczuwamy innych z nową intensywnością: zamiast zagrożeń i nieprzyjaciół odnajdujemy towarzyszki i towarzyszy podróży. To właśnie jest marzeniem Boga, ziemia obiecana, do której zmierzamy, kiedy wychodzimy z niewoli.</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 xml:space="preserve">Synodalna forma Kościoła, którą w tych latach odkrywamy na nowo i pielęgnujemy, sugeruje, aby Wielki Post był również okresem decyzji wspólnotowych, małych i dużych wyborów wbrew dominującemu nurtowi, zdolnych do zmiany codziennego życia ludzi i życia dzielnicy: nawyków zakupowych, troski o stworzenie, włączenia tych, których się </w:t>
      </w:r>
      <w:r w:rsidRPr="00835BD4">
        <w:rPr>
          <w:rFonts w:ascii="Arial" w:eastAsia="Times New Roman" w:hAnsi="Arial" w:cs="Arial"/>
          <w:lang w:eastAsia="pl-PL"/>
        </w:rPr>
        <w:lastRenderedPageBreak/>
        <w:t>nie dostrzega, lub pogardzanych. Zachęcam każdą wspólnotę chrześcijańską: do zaoferowania swoim wiernym chwil, w których będą mogli przemyśleć styl życia, oraz do spokojnego zastanowienia się, żeby zweryfikować swoją obecność na danym terenie i swój wkład w uczynienie go lepszym. Biada, gdyby chrześcijańska pokuta była podobna do tej, która zasmuciła Jezusa. Mówi On także do nas: „Nie bądźcie posępni jak obłudnicy. Przybierają oni wygląd ponury, aby pokazać ludziom, że poszczą” (Mt 6, 16). Niech raczej na twarzach widoczna będzie radość, poczujmy woń wolności, uwolnijmy tę miłość, która wszystko czyni nowym, poczynając od najmniejszych i najbliższych rzeczy. Może się to wydarzyć w każdej wspólnocie chrześcijańskiej. </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Na ile ten Wielki Post będzie okresem nawrócenia, na tyle zagubiona ludzkość odczuje wstrząs kreatywności: błysk nowej nadziei. Chciałbym wam powiedzieć, podobnie jak młodym, których spotkałem w Lizbonie minionego lata: „Szukajcie i podejmujcie ryzyko. W tym momencie dziejów wyzwania są ogromne, zawodzenia bolesne, przeżywamy trzecią wojnę światową „w kawałkach”, ale podejmijmy ryzyko myślenia, że nie jesteśmy w agonii, lecz w chwili narodzin; nie u kresu, lecz na początku wielkiego spektaklu. Potrzeba odwagi, by tak pomyśleć.” (Przemówienie do studentów Portugalskiego Uniwersytetu Katolickiego, 3 sierpnia 2023 r.). Jest to odwaga nawrócenia, wyjścia z niewoli. Wiara i miłość trzymają za rękę to dziecię- nadzieję. Uczą je chodzić, a jednocześnie ono ciągnie je do przodu (1). </w:t>
      </w:r>
    </w:p>
    <w:p w:rsidR="005A454E" w:rsidRPr="00835BD4" w:rsidRDefault="005A454E" w:rsidP="005A454E">
      <w:pPr>
        <w:spacing w:before="100" w:beforeAutospacing="1" w:after="100" w:afterAutospacing="1" w:line="240" w:lineRule="auto"/>
        <w:jc w:val="both"/>
        <w:rPr>
          <w:rFonts w:ascii="Arial" w:eastAsia="Times New Roman" w:hAnsi="Arial" w:cs="Arial"/>
          <w:lang w:eastAsia="pl-PL"/>
        </w:rPr>
      </w:pPr>
      <w:r w:rsidRPr="00835BD4">
        <w:rPr>
          <w:rFonts w:ascii="Arial" w:eastAsia="Times New Roman" w:hAnsi="Arial" w:cs="Arial"/>
          <w:lang w:eastAsia="pl-PL"/>
        </w:rPr>
        <w:t>Błogosławię was wszystkich i waszą wielkopostną wędrówkę.</w:t>
      </w:r>
    </w:p>
    <w:p w:rsidR="001176C6" w:rsidRPr="005A454E" w:rsidRDefault="001176C6" w:rsidP="005A454E">
      <w:pPr>
        <w:jc w:val="both"/>
        <w:rPr>
          <w:sz w:val="28"/>
          <w:szCs w:val="28"/>
        </w:rPr>
      </w:pPr>
    </w:p>
    <w:sectPr w:rsidR="001176C6" w:rsidRPr="005A454E" w:rsidSect="00835BD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E8"/>
    <w:rsid w:val="001176C6"/>
    <w:rsid w:val="005A454E"/>
    <w:rsid w:val="00835BD4"/>
    <w:rsid w:val="00A358E8"/>
    <w:rsid w:val="00B22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A45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5B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5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A45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5B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5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3293">
      <w:bodyDiv w:val="1"/>
      <w:marLeft w:val="0"/>
      <w:marRight w:val="0"/>
      <w:marTop w:val="0"/>
      <w:marBottom w:val="0"/>
      <w:divBdr>
        <w:top w:val="none" w:sz="0" w:space="0" w:color="auto"/>
        <w:left w:val="none" w:sz="0" w:space="0" w:color="auto"/>
        <w:bottom w:val="none" w:sz="0" w:space="0" w:color="auto"/>
        <w:right w:val="none" w:sz="0" w:space="0" w:color="auto"/>
      </w:divBdr>
      <w:divsChild>
        <w:div w:id="1599554898">
          <w:marLeft w:val="0"/>
          <w:marRight w:val="0"/>
          <w:marTop w:val="0"/>
          <w:marBottom w:val="0"/>
          <w:divBdr>
            <w:top w:val="none" w:sz="0" w:space="0" w:color="auto"/>
            <w:left w:val="none" w:sz="0" w:space="0" w:color="auto"/>
            <w:bottom w:val="none" w:sz="0" w:space="0" w:color="auto"/>
            <w:right w:val="none" w:sz="0" w:space="0" w:color="auto"/>
          </w:divBdr>
          <w:divsChild>
            <w:div w:id="1028718748">
              <w:marLeft w:val="0"/>
              <w:marRight w:val="0"/>
              <w:marTop w:val="0"/>
              <w:marBottom w:val="0"/>
              <w:divBdr>
                <w:top w:val="none" w:sz="0" w:space="0" w:color="auto"/>
                <w:left w:val="none" w:sz="0" w:space="0" w:color="auto"/>
                <w:bottom w:val="none" w:sz="0" w:space="0" w:color="auto"/>
                <w:right w:val="none" w:sz="0" w:space="0" w:color="auto"/>
              </w:divBdr>
              <w:divsChild>
                <w:div w:id="900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789">
          <w:marLeft w:val="0"/>
          <w:marRight w:val="0"/>
          <w:marTop w:val="0"/>
          <w:marBottom w:val="0"/>
          <w:divBdr>
            <w:top w:val="none" w:sz="0" w:space="0" w:color="auto"/>
            <w:left w:val="none" w:sz="0" w:space="0" w:color="auto"/>
            <w:bottom w:val="none" w:sz="0" w:space="0" w:color="auto"/>
            <w:right w:val="none" w:sz="0" w:space="0" w:color="auto"/>
          </w:divBdr>
          <w:divsChild>
            <w:div w:id="1344014253">
              <w:marLeft w:val="0"/>
              <w:marRight w:val="0"/>
              <w:marTop w:val="0"/>
              <w:marBottom w:val="0"/>
              <w:divBdr>
                <w:top w:val="none" w:sz="0" w:space="0" w:color="auto"/>
                <w:left w:val="none" w:sz="0" w:space="0" w:color="auto"/>
                <w:bottom w:val="none" w:sz="0" w:space="0" w:color="auto"/>
                <w:right w:val="none" w:sz="0" w:space="0" w:color="auto"/>
              </w:divBdr>
              <w:divsChild>
                <w:div w:id="1806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38513">
          <w:marLeft w:val="0"/>
          <w:marRight w:val="0"/>
          <w:marTop w:val="0"/>
          <w:marBottom w:val="0"/>
          <w:divBdr>
            <w:top w:val="none" w:sz="0" w:space="0" w:color="auto"/>
            <w:left w:val="none" w:sz="0" w:space="0" w:color="auto"/>
            <w:bottom w:val="none" w:sz="0" w:space="0" w:color="auto"/>
            <w:right w:val="none" w:sz="0" w:space="0" w:color="auto"/>
          </w:divBdr>
          <w:divsChild>
            <w:div w:id="1325933114">
              <w:marLeft w:val="0"/>
              <w:marRight w:val="0"/>
              <w:marTop w:val="0"/>
              <w:marBottom w:val="0"/>
              <w:divBdr>
                <w:top w:val="none" w:sz="0" w:space="0" w:color="auto"/>
                <w:left w:val="none" w:sz="0" w:space="0" w:color="auto"/>
                <w:bottom w:val="none" w:sz="0" w:space="0" w:color="auto"/>
                <w:right w:val="none" w:sz="0" w:space="0" w:color="auto"/>
              </w:divBdr>
              <w:divsChild>
                <w:div w:id="18076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5941">
          <w:marLeft w:val="0"/>
          <w:marRight w:val="0"/>
          <w:marTop w:val="0"/>
          <w:marBottom w:val="0"/>
          <w:divBdr>
            <w:top w:val="none" w:sz="0" w:space="0" w:color="auto"/>
            <w:left w:val="none" w:sz="0" w:space="0" w:color="auto"/>
            <w:bottom w:val="none" w:sz="0" w:space="0" w:color="auto"/>
            <w:right w:val="none" w:sz="0" w:space="0" w:color="auto"/>
          </w:divBdr>
          <w:divsChild>
            <w:div w:id="1908955017">
              <w:marLeft w:val="0"/>
              <w:marRight w:val="0"/>
              <w:marTop w:val="0"/>
              <w:marBottom w:val="0"/>
              <w:divBdr>
                <w:top w:val="none" w:sz="0" w:space="0" w:color="auto"/>
                <w:left w:val="none" w:sz="0" w:space="0" w:color="auto"/>
                <w:bottom w:val="none" w:sz="0" w:space="0" w:color="auto"/>
                <w:right w:val="none" w:sz="0" w:space="0" w:color="auto"/>
              </w:divBdr>
              <w:divsChild>
                <w:div w:id="16720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1263</Words>
  <Characters>7579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Klaczak</dc:creator>
  <cp:keywords/>
  <dc:description/>
  <cp:lastModifiedBy>Ewa Klaczak</cp:lastModifiedBy>
  <cp:revision>3</cp:revision>
  <cp:lastPrinted>2024-02-03T08:18:00Z</cp:lastPrinted>
  <dcterms:created xsi:type="dcterms:W3CDTF">2024-02-01T11:05:00Z</dcterms:created>
  <dcterms:modified xsi:type="dcterms:W3CDTF">2024-02-03T11:34:00Z</dcterms:modified>
</cp:coreProperties>
</file>