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AB" w:rsidRPr="00291519" w:rsidRDefault="002333D8" w:rsidP="009064AB">
      <w:pPr>
        <w:spacing w:line="276" w:lineRule="auto"/>
        <w:jc w:val="both"/>
        <w:rPr>
          <w:i/>
        </w:rPr>
      </w:pPr>
      <w:r w:rsidRPr="00291519">
        <w:rPr>
          <w:i/>
        </w:rPr>
        <w:t xml:space="preserve">Do wszystkich osób konsekrowanych Zwracamy się do Was, mężczyzn i kobiet konsekrowanych, w przeddzień ważnego dla nas wszystkich dnia, ponieważ jest on poświęcony naszemu szczególnemu powołaniu, które na różne sposoby sprawia, że jaśnieje miłość Boga do mężczyzny, kobiety i całego wszechświata. </w:t>
      </w:r>
    </w:p>
    <w:p w:rsidR="009064AB" w:rsidRDefault="002333D8" w:rsidP="009064AB">
      <w:pPr>
        <w:spacing w:line="276" w:lineRule="auto"/>
        <w:jc w:val="both"/>
      </w:pPr>
      <w:r w:rsidRPr="006F28BD">
        <w:rPr>
          <w:b/>
        </w:rPr>
        <w:t>Drugiego lutego, tego roku, będziemy obchodzić XXV Dzień Życia Konsekrowanego.</w:t>
      </w:r>
      <w:r>
        <w:t xml:space="preserve"> W Bazylice św. Piotra, o godz. 17.30, papież Franciszek będzie przewodniczył celebracji Eucharystycznej, która pomimo, że będzie pozbawiona szczególnych znaków i radosnych twarzy, które jej towarzyszyły i ją rozjaśniały w poprzednich latach, będzie jak zawsze wyrazem owocodajnej wdzięczności, która charakteryzuje nasze życie. Za pomocą tego li</w:t>
      </w:r>
      <w:bookmarkStart w:id="0" w:name="_GoBack"/>
      <w:bookmarkEnd w:id="0"/>
      <w:r>
        <w:t>stu pragniemy zmniejszyć fizyczny dystans, jaki pandemia narzuciła nam od wielu miesięcy, i wyrazić każdemu i każdej z Was, a także poszczególnym wspólnotom naszą bliskość i bliskość tych, którzy pracują w tej Dykasterii.</w:t>
      </w:r>
    </w:p>
    <w:p w:rsidR="009064AB" w:rsidRDefault="009064AB" w:rsidP="009064AB">
      <w:pPr>
        <w:spacing w:line="276" w:lineRule="auto"/>
        <w:jc w:val="both"/>
      </w:pPr>
    </w:p>
    <w:p w:rsidR="009064AB" w:rsidRDefault="002333D8" w:rsidP="009064AB">
      <w:pPr>
        <w:spacing w:line="276" w:lineRule="auto"/>
        <w:jc w:val="both"/>
      </w:pPr>
      <w:r>
        <w:t xml:space="preserve">Od miesięcy śledzimy wieści płynące od wspólnot z różnych narodów: mówią one o zagubieniu, o zakażeniach, o zmarłych, o trudnościach ludzkich i ekonomicznych, o pomniejszającej się liczbie instytutów, o lękach…, ale mówią także o wierności, która wystawiana jest na próbę przez cierpienie, o odwadze, o pogodnym świadectwie dawanym nawet w bólu czy niepewności, o dzieleniu się każdym utrapieniem i każdą raną, o trosce i bliskości z najmniejszymi, o miłości i służbie kosztem życia (por. </w:t>
      </w:r>
      <w:proofErr w:type="spellStart"/>
      <w:r>
        <w:t>Fratelli</w:t>
      </w:r>
      <w:proofErr w:type="spellEnd"/>
      <w:r>
        <w:t xml:space="preserve"> Tutti, rozdział II). Nie możemy wypowiedzieć wszystkich waszych imion, ale prosimy o błogosławieństwo Pana dla każdego i każdej z Was, abyście mogli przejść od „ja” do „my”, świadomi, że „znajdujemy się w tej samej łodzi, wszyscy słabi i zdezorientowani, ale jednocześnie ważni i potrzebni, wszyscy wezwani do wspólnego wiosłowania” (Papież Franciszek, Nadzwyczajny moment modlitwy, piątek, 27 marca 2020 r.). Bądźcie Samarytanami tych dni, przezwyciężając pokusę pochylania się i użalania się nad sobą, albo zamykania oczu w obliczu bólu, cierpienia, ubóstwa tak wielu mężczyzn i kobiet, tak wielu narodów. </w:t>
      </w:r>
    </w:p>
    <w:p w:rsidR="009064AB" w:rsidRDefault="009064AB" w:rsidP="009064AB">
      <w:pPr>
        <w:spacing w:line="276" w:lineRule="auto"/>
        <w:jc w:val="both"/>
      </w:pPr>
    </w:p>
    <w:p w:rsidR="009064AB" w:rsidRDefault="002333D8" w:rsidP="009064AB">
      <w:pPr>
        <w:spacing w:line="276" w:lineRule="auto"/>
        <w:jc w:val="both"/>
      </w:pPr>
      <w:r>
        <w:t xml:space="preserve">W Encyklice </w:t>
      </w:r>
      <w:proofErr w:type="spellStart"/>
      <w:r>
        <w:t>Fratelli</w:t>
      </w:r>
      <w:proofErr w:type="spellEnd"/>
      <w:r>
        <w:t xml:space="preserve"> Tutti papież Franciszek zaprasza nas do wspólnego działania, do ożywienia w każdym z nas „światowego pragnienia braterstwa” (nr 8), do wspólnego marzenia (nr 9), tak abyśmy „w obliczu różnorodnych i aktualnych sposobów eliminowania lub lekceważenia innych, potrafili odpowiedzieć nowym marzeniem o braterstwie i przyjaźni społecznej…” (nr 6). </w:t>
      </w:r>
      <w:r w:rsidRPr="006F28BD">
        <w:rPr>
          <w:b/>
        </w:rPr>
        <w:t xml:space="preserve">Prosimy wszystkich, mężczyzn i kobiety konsekrowane w instytutach zakonnych, monastycznych, kontemplacyjnych, w instytutach świeckich i nowych instytutach, członkinie ordo </w:t>
      </w:r>
      <w:proofErr w:type="spellStart"/>
      <w:r w:rsidRPr="006F28BD">
        <w:rPr>
          <w:b/>
        </w:rPr>
        <w:t>virginum</w:t>
      </w:r>
      <w:proofErr w:type="spellEnd"/>
      <w:r w:rsidRPr="006F28BD">
        <w:rPr>
          <w:b/>
        </w:rPr>
        <w:t>, pustelników, członków stowarzyszeń życia apostolskiego o umieszczenie tej Encykliki w centrum waszego życia, formacji i misji.</w:t>
      </w:r>
      <w:r>
        <w:t xml:space="preserve"> Odtąd nie możemy ignorować tej prawdy: wszyscy jesteśmy braćmi i siostrami, jak skądinąd modlimy się, być może niezbyt świadomie, w Ojcze nasz, ponieważ „bez otwarcia się na Ojca wszystkich ludzi, nie może być solidnych i stabilnych motywów apelu o braterstwo” (nr 272). 19-25 stycznia 2021 Biuletyn Tygodniowy </w:t>
      </w:r>
      <w:proofErr w:type="spellStart"/>
      <w:r>
        <w:t>CiZ</w:t>
      </w:r>
      <w:proofErr w:type="spellEnd"/>
      <w:r>
        <w:t xml:space="preserve"> 4/2021 (623) 2 Encyklika ta, napisana w historycznym momencie, który sam papież Franciszek nazwał „godziną prawdy”, jest cennym darem dla każdej formy życia konsekrowanego, która nie ukrywając licznych ran zadanych braterstwu, może odnaleźć w niej podłoże proroctwa. </w:t>
      </w:r>
    </w:p>
    <w:p w:rsidR="009064AB" w:rsidRDefault="009064AB" w:rsidP="009064AB">
      <w:pPr>
        <w:spacing w:line="276" w:lineRule="auto"/>
        <w:jc w:val="both"/>
      </w:pPr>
    </w:p>
    <w:p w:rsidR="003C3284" w:rsidRPr="002333D8" w:rsidRDefault="002333D8" w:rsidP="009064AB">
      <w:pPr>
        <w:spacing w:line="276" w:lineRule="auto"/>
        <w:jc w:val="both"/>
      </w:pPr>
      <w:r w:rsidRPr="009064AB">
        <w:rPr>
          <w:b/>
        </w:rPr>
        <w:t xml:space="preserve">Stoimy w obliczu nowego wezwania Ducha Świętego. </w:t>
      </w:r>
      <w:r>
        <w:t xml:space="preserve">Tak jak św. Jan Paweł II, w świetle nauczania o Kościele-Komunii, zachęcał osoby konsekrowane do „bycia prawdziwymi specjalistami od komunii i praktykowania jej duchowości” (Vita </w:t>
      </w:r>
      <w:proofErr w:type="spellStart"/>
      <w:r>
        <w:t>consecrata</w:t>
      </w:r>
      <w:proofErr w:type="spellEnd"/>
      <w:r>
        <w:t xml:space="preserve">, nr 46), tak papież Franciszek, czerpiąc inspirację ze św. Franciszka, założyciela i inspiratora tak wielu instytutów życia konsekrowanego, poszerza horyzont i </w:t>
      </w:r>
      <w:r w:rsidRPr="009064AB">
        <w:rPr>
          <w:b/>
        </w:rPr>
        <w:t>zaprasza nas do bycia budowniczymi powszechnego braterstwa, strażnikami wspólnego domu: ziemi i każdego stworzenia</w:t>
      </w:r>
      <w:r>
        <w:t xml:space="preserve"> (por. Encyklika </w:t>
      </w:r>
      <w:proofErr w:type="spellStart"/>
      <w:r>
        <w:t>Laudato</w:t>
      </w:r>
      <w:proofErr w:type="spellEnd"/>
      <w:r>
        <w:t xml:space="preserve"> si’). Bracia i siostry wszystkich, niezależnie od wiary, kultury i tradycji każdego z nich, ponieważ przyszłość nie jest „jednobarwna” (FT nr 100), a świat jest jak wielościan, który pozwala, by jego piękno lśniło poprzez różne oblicza. Chodzi zatem o rozpoczęcie procesów, które mają towarzyszyć, przekształcać i tworzyć; o opracowanie projektów promujących kulturę </w:t>
      </w:r>
      <w:r>
        <w:lastRenderedPageBreak/>
        <w:t xml:space="preserve">spotkania i dialogu między różnymi narodami i pokoleniami; począwszy od własnej wspólnoty </w:t>
      </w:r>
      <w:proofErr w:type="spellStart"/>
      <w:r>
        <w:t>powołaniowej</w:t>
      </w:r>
      <w:proofErr w:type="spellEnd"/>
      <w:r>
        <w:t xml:space="preserve">, a skończywszy na dotarciu do każdego zakątka ziemi i każdego stworzenia, ponieważ nigdy, jak w tym czasie pandemii, nie doświadczyliśmy, że wszystko jest połączone, wszystko jest współzależne, wszystko jest powiązane (por. Encyklika </w:t>
      </w:r>
      <w:proofErr w:type="spellStart"/>
      <w:r>
        <w:t>Laudato</w:t>
      </w:r>
      <w:proofErr w:type="spellEnd"/>
      <w:r>
        <w:t xml:space="preserve"> si’). „Snujmy marzenia jako jedna ludzkość, jako wędrowcy stworzeni z tego samego ludzkiego ciała, jako dzieci tej samej ziemi, która wszystkich nas gości, każdego z bogactwem jego wiary czy jego przekonań, każdego z jego własnym głosem, wszystkich jako braci!” (FT nr 8). Tak więc, w horyzoncie tego marzenia, które zostaje oddane w nasze ręce, naszej pasji, naszej wytrwałości, </w:t>
      </w:r>
      <w:r w:rsidRPr="009064AB">
        <w:rPr>
          <w:b/>
        </w:rPr>
        <w:t xml:space="preserve">dzień 2-go lutego będzie również w tym roku pięknym świętem, w którym pragniemy chwalić i dziękować Panu za dar naszego powołania i misji! Maryi, naszej Matce, Matce Kościoła, wiernej kobiecie oraz św. Józefowi, jej małżonkowi, powierzamy każdą i każdego z Was w tym poświęconym mu roku. </w:t>
      </w:r>
      <w:r>
        <w:t>Niech wzmocni się w was żywa i kochająca wiara, pewna i radosna nadzieja, pokorna i czynna miłość. Od Ojca i Syna i Ducha Świętego, naszego miłosiernego Boga, upraszamy błogosławieństwo dla każdego i każdej z Was</w:t>
      </w:r>
      <w:r w:rsidR="009064AB">
        <w:t>.</w:t>
      </w:r>
    </w:p>
    <w:sectPr w:rsidR="003C3284" w:rsidRPr="002333D8" w:rsidSect="006F2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EA" w:rsidRDefault="00B362EA" w:rsidP="008D3B47">
      <w:r>
        <w:separator/>
      </w:r>
    </w:p>
  </w:endnote>
  <w:endnote w:type="continuationSeparator" w:id="0">
    <w:p w:rsidR="00B362EA" w:rsidRDefault="00B362EA" w:rsidP="008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EA" w:rsidRDefault="00B362EA" w:rsidP="008D3B47">
      <w:r>
        <w:separator/>
      </w:r>
    </w:p>
  </w:footnote>
  <w:footnote w:type="continuationSeparator" w:id="0">
    <w:p w:rsidR="00B362EA" w:rsidRDefault="00B362EA" w:rsidP="008D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6B"/>
    <w:rsid w:val="00092CF3"/>
    <w:rsid w:val="001A46BC"/>
    <w:rsid w:val="001E11C8"/>
    <w:rsid w:val="002333D8"/>
    <w:rsid w:val="00291519"/>
    <w:rsid w:val="00314FF6"/>
    <w:rsid w:val="00361A6B"/>
    <w:rsid w:val="003C3284"/>
    <w:rsid w:val="00477BEA"/>
    <w:rsid w:val="004909CA"/>
    <w:rsid w:val="0049776E"/>
    <w:rsid w:val="004E371A"/>
    <w:rsid w:val="006C05DB"/>
    <w:rsid w:val="006F28BD"/>
    <w:rsid w:val="00754C57"/>
    <w:rsid w:val="00774B52"/>
    <w:rsid w:val="007C6FC9"/>
    <w:rsid w:val="00853E0A"/>
    <w:rsid w:val="008D3B47"/>
    <w:rsid w:val="009064AB"/>
    <w:rsid w:val="009339A6"/>
    <w:rsid w:val="009B4429"/>
    <w:rsid w:val="00A70748"/>
    <w:rsid w:val="00B362EA"/>
    <w:rsid w:val="00BD2422"/>
    <w:rsid w:val="00C013A9"/>
    <w:rsid w:val="00D33329"/>
    <w:rsid w:val="00D72343"/>
    <w:rsid w:val="00DA2EC7"/>
    <w:rsid w:val="00E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7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339A6"/>
    <w:pPr>
      <w:tabs>
        <w:tab w:val="left" w:pos="-720"/>
      </w:tabs>
      <w:suppressAutoHyphens/>
      <w:jc w:val="both"/>
    </w:pPr>
    <w:rPr>
      <w:spacing w:val="-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39A6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customStyle="1" w:styleId="tlid-translation">
    <w:name w:val="tlid-translation"/>
    <w:basedOn w:val="Domylnaczcionkaakapitu"/>
    <w:rsid w:val="00853E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D3B47"/>
    <w:pPr>
      <w:spacing w:before="120" w:after="120"/>
      <w:ind w:firstLine="709"/>
      <w:jc w:val="both"/>
    </w:pPr>
    <w:rPr>
      <w:rFonts w:eastAsiaTheme="minorHAnsi" w:cstheme="minorBidi"/>
      <w:sz w:val="22"/>
      <w:lang w:val="it-IT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47"/>
    <w:rPr>
      <w:rFonts w:ascii="Times New Roman" w:hAnsi="Times New Roman"/>
      <w:szCs w:val="20"/>
      <w:lang w:val="it-I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D3B47"/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D3B47"/>
    <w:rPr>
      <w:rFonts w:ascii="Consolas" w:hAnsi="Consolas"/>
      <w:sz w:val="21"/>
      <w:szCs w:val="21"/>
      <w:lang w:val="it-IT"/>
    </w:rPr>
  </w:style>
  <w:style w:type="character" w:styleId="Odwoanieprzypisudolnego">
    <w:name w:val="footnote reference"/>
    <w:basedOn w:val="Domylnaczcionkaakapitu"/>
    <w:semiHidden/>
    <w:unhideWhenUsed/>
    <w:qFormat/>
    <w:rsid w:val="008D3B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7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339A6"/>
    <w:pPr>
      <w:tabs>
        <w:tab w:val="left" w:pos="-720"/>
      </w:tabs>
      <w:suppressAutoHyphens/>
      <w:jc w:val="both"/>
    </w:pPr>
    <w:rPr>
      <w:spacing w:val="-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39A6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customStyle="1" w:styleId="tlid-translation">
    <w:name w:val="tlid-translation"/>
    <w:basedOn w:val="Domylnaczcionkaakapitu"/>
    <w:rsid w:val="00853E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D3B47"/>
    <w:pPr>
      <w:spacing w:before="120" w:after="120"/>
      <w:ind w:firstLine="709"/>
      <w:jc w:val="both"/>
    </w:pPr>
    <w:rPr>
      <w:rFonts w:eastAsiaTheme="minorHAnsi" w:cstheme="minorBidi"/>
      <w:sz w:val="22"/>
      <w:lang w:val="it-IT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47"/>
    <w:rPr>
      <w:rFonts w:ascii="Times New Roman" w:hAnsi="Times New Roman"/>
      <w:szCs w:val="20"/>
      <w:lang w:val="it-I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D3B47"/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D3B47"/>
    <w:rPr>
      <w:rFonts w:ascii="Consolas" w:hAnsi="Consolas"/>
      <w:sz w:val="21"/>
      <w:szCs w:val="21"/>
      <w:lang w:val="it-IT"/>
    </w:rPr>
  </w:style>
  <w:style w:type="character" w:styleId="Odwoanieprzypisudolnego">
    <w:name w:val="footnote reference"/>
    <w:basedOn w:val="Domylnaczcionkaakapitu"/>
    <w:semiHidden/>
    <w:unhideWhenUsed/>
    <w:qFormat/>
    <w:rsid w:val="008D3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Klaczak</dc:creator>
  <cp:keywords/>
  <dc:description/>
  <cp:lastModifiedBy>Ewa Klaczak</cp:lastModifiedBy>
  <cp:revision>23</cp:revision>
  <cp:lastPrinted>2021-01-31T21:02:00Z</cp:lastPrinted>
  <dcterms:created xsi:type="dcterms:W3CDTF">2020-09-30T14:01:00Z</dcterms:created>
  <dcterms:modified xsi:type="dcterms:W3CDTF">2021-02-01T10:11:00Z</dcterms:modified>
</cp:coreProperties>
</file>