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0A" w:rsidRDefault="00720D0A" w:rsidP="0007680A">
      <w:pPr>
        <w:spacing w:line="240" w:lineRule="auto"/>
      </w:pPr>
      <w:r w:rsidRPr="00E6785E">
        <w:t xml:space="preserve">Bóg zna niedolę człowieka żyjącego pod jarzmem grzechu. </w:t>
      </w:r>
      <w:r w:rsidRPr="00BF601D">
        <w:t xml:space="preserve">Boska znajomość rzeczywistości, </w:t>
      </w:r>
      <w:r>
        <w:t>oznacza nie to samo co ludzka. Kiedy Bóg zna, tzn. współczuje, rozumie, kocha, a więc przybiega na pomoc. Wychodzi z inicjatywą. Mówi do Mojżesza: Dosyć napatrzyłem się na udrękę mego ludu i nasłuchałem się narzekań”. Bóg znajduje Mojżesza, objawia mu swoje imię, posyła go, aby wyzwolił lud z niewoli egipskiej. Duchowa lektura wydarzenia Exodusu przenosi nas w naszą rzeczywistość wewnętrzną i przywraca nadzieję, że dziś Bóg słyszy moje narzekania i widzi moją udrękę. I jeśli w moim życiu dojdzie do głębokiego Wyjścia z niewoli grzechu, to dlatego, że On mnie wyprowadzi.</w:t>
      </w:r>
    </w:p>
    <w:p w:rsidR="00720D0A" w:rsidRDefault="00720D0A" w:rsidP="00720D0A">
      <w:pPr>
        <w:spacing w:line="240" w:lineRule="auto"/>
        <w:jc w:val="both"/>
      </w:pPr>
      <w:r>
        <w:t xml:space="preserve">Św. Paweł w Liście do Koryntian rozważa tajemnicę możliwości upadku człowieka w drodze. Nie wystarczy wyjść. Trzeba jeszcze wytrwać do końca. Wszyscy wyszli z Egiptu, nie wszyscy doszli do Ziemi Obiecanej. </w:t>
      </w:r>
    </w:p>
    <w:p w:rsidR="00720D0A" w:rsidRDefault="00720D0A" w:rsidP="00720D0A">
      <w:pPr>
        <w:spacing w:line="240" w:lineRule="auto"/>
        <w:jc w:val="both"/>
      </w:pPr>
      <w:r>
        <w:t>Matka Celeste w bardzo sugestywnych obrazach  w bezowocnym drzewie widzi ludzkość zniszczoną przez grzech. Ta zrujnowana ludzkość nie ma mocy sama z siebie wydać owocu. „</w:t>
      </w:r>
      <w:r w:rsidRPr="008903A4">
        <w:rPr>
          <w:i/>
        </w:rPr>
        <w:t xml:space="preserve">Lecz oto moc boskiego ramienia w swojej własnej wszechmocy Słowa, jak najsilniejszy gigant z niezwykłą szybkością biegnie drogą najgłębszego uniżenia i bierze Ciało w łonie Dziewicy i Matki, gdyż chce odbudować nasze ruiny. O Matko miłości, Ty odbudujesz dzieło stworzenia. Ty, Królowo, z </w:t>
      </w:r>
      <w:r w:rsidRPr="008903A4">
        <w:rPr>
          <w:b/>
          <w:i/>
          <w:u w:val="single"/>
        </w:rPr>
        <w:t xml:space="preserve">Owocu twego łona </w:t>
      </w:r>
      <w:r w:rsidRPr="008903A4">
        <w:rPr>
          <w:i/>
        </w:rPr>
        <w:t xml:space="preserve">przygotowujesz dla dusz niebiański i boski Pokarm. On swoją Męką i Śmiercią wyzwolił nas od śmierci i zbawił a teraz jako nasz Pokarm życia </w:t>
      </w:r>
      <w:proofErr w:type="spellStart"/>
      <w:r w:rsidRPr="008903A4">
        <w:rPr>
          <w:i/>
        </w:rPr>
        <w:t>przebóstwia</w:t>
      </w:r>
      <w:proofErr w:type="spellEnd"/>
      <w:r w:rsidRPr="008903A4">
        <w:rPr>
          <w:i/>
        </w:rPr>
        <w:t xml:space="preserve"> nas i przemienia w Boga, przez miłość</w:t>
      </w:r>
      <w:r>
        <w:t xml:space="preserve">”. Ludzkość żyjąc zraniona grzechem stała się bezpłodna, dlatego Jezus sam stał się owocem na drzewie Krzyża, aby Ojciec poszukujący owocu na drzewie znalazł słodki i życiodajny owoc Jego odkupieńczej miłości do Ojca i ludzkości. W Jezusie Ojciec znalazł owoc, którego szukał. Co więcej: Jezus stając się owocem Drzewa Krzyża uczynił siebie pokarmem i napojem chorej  i zranionej ludzkości, aby ją uleczyć. </w:t>
      </w:r>
    </w:p>
    <w:p w:rsidR="00720D0A" w:rsidRPr="008903A4" w:rsidRDefault="00720D0A" w:rsidP="00720D0A">
      <w:pPr>
        <w:spacing w:line="240" w:lineRule="auto"/>
        <w:jc w:val="both"/>
        <w:rPr>
          <w:i/>
        </w:rPr>
      </w:pPr>
      <w:r>
        <w:t>Pijmy więc i spożywajmy Ciało i Krew Chrystusa. „</w:t>
      </w:r>
      <w:r w:rsidRPr="008903A4">
        <w:rPr>
          <w:i/>
        </w:rPr>
        <w:t>W sakramencie Eucharystii Chrystus pocałunkiem świętego zjednoczenia, dzięki Tobie, Maryjo, przywraca piękno dusz odkupionych i mogą one na nowo cieszyć się niezwykłą Bożą dobrocią, a potem poszukuje ich twarzy, mówiąc, że są one piękne”.</w:t>
      </w:r>
    </w:p>
    <w:p w:rsidR="00720D0A" w:rsidRDefault="00720D0A" w:rsidP="00720D0A">
      <w:pPr>
        <w:spacing w:line="240" w:lineRule="auto"/>
        <w:jc w:val="both"/>
      </w:pPr>
      <w:r>
        <w:t xml:space="preserve">To Eucharystia jest naszą szansą w tym czasie łaski danym nam przez Boskiego Ogrodnika, byśmy wzmocnieni i posileni wydali słodki owoc nawrócenia. </w:t>
      </w:r>
    </w:p>
    <w:p w:rsidR="00720D0A" w:rsidRDefault="00720D0A" w:rsidP="00720D0A">
      <w:pPr>
        <w:spacing w:line="240" w:lineRule="auto"/>
        <w:jc w:val="right"/>
      </w:pPr>
      <w:r>
        <w:t xml:space="preserve">s. Agnieszka Kot, </w:t>
      </w:r>
      <w:proofErr w:type="spellStart"/>
      <w:r>
        <w:t>redemptorystka</w:t>
      </w:r>
      <w:proofErr w:type="spellEnd"/>
    </w:p>
    <w:p w:rsidR="00662077" w:rsidRDefault="00662077"/>
    <w:p w:rsidR="00CF7D9B" w:rsidRDefault="00CF7D9B"/>
    <w:p w:rsidR="00CF7D9B" w:rsidRDefault="00CF7D9B"/>
    <w:p w:rsidR="00CF7D9B" w:rsidRDefault="00CF7D9B"/>
    <w:p w:rsidR="00CF7D9B" w:rsidRDefault="00CF7D9B"/>
    <w:p w:rsidR="00CF7D9B" w:rsidRDefault="00CF7D9B"/>
    <w:p w:rsidR="00CF7D9B" w:rsidRDefault="00CF7D9B"/>
    <w:p w:rsidR="00CF7D9B" w:rsidRDefault="00CF7D9B"/>
    <w:p w:rsidR="00CF7D9B" w:rsidRDefault="00CF7D9B"/>
    <w:p w:rsidR="00CF7D9B" w:rsidRDefault="00CF7D9B"/>
    <w:p w:rsidR="00CF7D9B" w:rsidRDefault="00CF7D9B" w:rsidP="00CF7D9B">
      <w:pPr>
        <w:spacing w:line="240" w:lineRule="auto"/>
        <w:jc w:val="both"/>
        <w:rPr>
          <w:sz w:val="24"/>
          <w:szCs w:val="24"/>
        </w:rPr>
      </w:pPr>
      <w:r w:rsidRPr="00D6733C">
        <w:rPr>
          <w:sz w:val="24"/>
          <w:szCs w:val="24"/>
        </w:rPr>
        <w:t>Bóg w swoim Słowie III niedzieli Wielkiego Postu zaprasza nas do nawrócenia. Jak moje serce reaguje na to zdanie? O czym teraz myślę? Co czuję? Jak często staję twarzą twarz wobec tego wewnętrznego przynaglenia, że</w:t>
      </w:r>
      <w:r w:rsidRPr="00D6733C">
        <w:rPr>
          <w:b/>
          <w:sz w:val="24"/>
          <w:szCs w:val="24"/>
        </w:rPr>
        <w:t xml:space="preserve"> to ja</w:t>
      </w:r>
      <w:r w:rsidRPr="00D6733C">
        <w:rPr>
          <w:sz w:val="24"/>
          <w:szCs w:val="24"/>
        </w:rPr>
        <w:t xml:space="preserve"> potrzebuję się nawrócić? Co robię z tymi przynagleniami Ducha? Nawrócenie… Ma swoją dynamikę. Ma swoje źródło. Je</w:t>
      </w:r>
      <w:r>
        <w:rPr>
          <w:sz w:val="24"/>
          <w:szCs w:val="24"/>
        </w:rPr>
        <w:t xml:space="preserve">st cudem. </w:t>
      </w:r>
      <w:r w:rsidRPr="00D6733C">
        <w:rPr>
          <w:sz w:val="24"/>
          <w:szCs w:val="24"/>
        </w:rPr>
        <w:t xml:space="preserve">Przeczytałam już w życiu tak wiele świadectw </w:t>
      </w:r>
      <w:r>
        <w:rPr>
          <w:sz w:val="24"/>
          <w:szCs w:val="24"/>
        </w:rPr>
        <w:t>przemiany życia</w:t>
      </w:r>
      <w:r w:rsidRPr="00D6733C">
        <w:rPr>
          <w:sz w:val="24"/>
          <w:szCs w:val="24"/>
        </w:rPr>
        <w:t xml:space="preserve">. </w:t>
      </w:r>
      <w:r>
        <w:rPr>
          <w:sz w:val="24"/>
          <w:szCs w:val="24"/>
        </w:rPr>
        <w:t>Zazdroszczę czasem ludziom takich mocnych Bożych interwencji. Wydaje mi się, że wtedy nawrócenie jest prostsze… C</w:t>
      </w:r>
      <w:r w:rsidRPr="00D6733C">
        <w:rPr>
          <w:sz w:val="24"/>
          <w:szCs w:val="24"/>
        </w:rPr>
        <w:t>zy próbuję zgłębić ten cud dokonujący się w ludzkim życiu?</w:t>
      </w:r>
      <w:r>
        <w:rPr>
          <w:sz w:val="24"/>
          <w:szCs w:val="24"/>
        </w:rPr>
        <w:t xml:space="preserve"> Każde nawrócenie jest inne, jak inna, wyjątkowa jest droga każdego człowieka ku Bogu. </w:t>
      </w:r>
    </w:p>
    <w:p w:rsidR="00CF7D9B" w:rsidRDefault="00CF7D9B" w:rsidP="00CF7D9B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Matka Celeste uczy mnie, że nawrócenie jest codziennością człowieka miłującego Boga. Weszło w mój język i mentalność. Czasem zdarza mi się głośno przy kimś powiedzieć, że muszę się nawrócić i wtedy najczęściej spotykam się ze śmiechem, żartem albo zdziwieniem. To dowód na to, że nawrócenie kojarzymy często z jakąś nadzwyczajną łaską, chwilą albo bardzo grzesznymi ludźmi. Są i takie nawrócenia. Ale dziś, do mnie, przez swoje Słowo, o jakim nawróceniu mówi Jezus? Opowiada przypowieść o drzewie figowym, na którym właściciel na próżno szukał owocu. Słyszę pytanie o bardzo konkretne rzeczy. „Oto już trzy lata, odkąd przychodzę i szukam na nim owocu, na cóż jeszcze ziemię wyjaławia?” Wchodzimy w trzeci tydzień Wielkiego Postu… Ojciec szuka owocu moich minionych tygodni. Wygląda na to, jakby ten jeszcze jeden rok/tydzień miał być przełomem. Nie karci, nie gromi, nie osądza, ale dokłada starań, by doczekać się owocu. Nie byle jakiego owocu, ale owocu figi. Owocu słodkiego i zdrowego, niosącego pokrzepienie i radość z włożonego trudu. </w:t>
      </w:r>
    </w:p>
    <w:p w:rsidR="00CF7D9B" w:rsidRDefault="00CF7D9B" w:rsidP="00CF7D9B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Św. Paweł, którego nawrócenie obchodzimy w osobnym święcie, w liście do Koryntian ostrzega tego, który stoi, aby uważał na upadek. Dla stojącego mocno na nogach nawróceniem będzie więc owa uwaga, żeby nie upaść, żeby nie ociągać się w stawianiu kolejnych kroków. Dla leżącego w jakimś grzechu nawróceniem będzie powstanie z niego, choćby tylko pierwsze, choćby na chwilę, ale zawsze z wiarą, że to początek procesu, który oddany Bogu, jest z góry wygrany. Każde światło od Boga, każde rozpoznanie swoich ciemności, każdy nazwany i wyznany grzech, każde wypowiedziane w modlitwie pragnienie jest nawróceniem powszednim. Skoro są tzw. Grzechy powszednie, dlaczego nie nazwać tych codziennych, małych kroków w stronę Bożego świata naszymi powszednimi nawróceniami? I nie wolno ich mieć w pogardzie, nie wolno ich lekceważyć. Są ważne, są bardzo ważne. Im bardziej podstawowe tym ważniejsze, bo najtrudniej nawrócić się w sprawach podstawowych.</w:t>
      </w:r>
    </w:p>
    <w:p w:rsidR="00CF7D9B" w:rsidRDefault="00CF7D9B" w:rsidP="00CF7D9B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Kiedy czytam medytacje Matki Celeste, one kończą się zawsze takimi prostymi modlitwami na dziś, ale każda z tych modlitw świadczy o Jej gorącym pragnieniu życia w dynamice nawrócenia. Ona pragnie tak żyć, by każdy dzień, każda chwila, każde światło Boże przybliżało Ją do celu, którym jest zjednoczenie z Bogiem. Módlmy się wraz z nią:</w:t>
      </w:r>
    </w:p>
    <w:p w:rsidR="00CF7D9B" w:rsidRDefault="00CF7D9B" w:rsidP="00CF7D9B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„O Światło mojej duszy, Światło Boskie i Odwieczne, nie oddalę się dziś od ciebie, ponieważ chcę się nauczyć prawdziwego unicestwienia siebie. Pragnę otrzymać choćby małą cząstkę z darów  i łask Twojego domu”.</w:t>
      </w:r>
    </w:p>
    <w:p w:rsidR="00CF7D9B" w:rsidRPr="00CD00D6" w:rsidRDefault="00CF7D9B" w:rsidP="00CF7D9B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„Raduję się z Tobą [Jezu], i proszę Cię, abyś wyprosił mi łaskę nie obrażania Boga nigdy i w niczym, ani w sprawach wielkich ani małych, póki żyję, a także, abym została dobrze oczyszczona przez pokutę”.</w:t>
      </w:r>
    </w:p>
    <w:p w:rsidR="00CF7D9B" w:rsidRPr="00D6733C" w:rsidRDefault="00CF7D9B" w:rsidP="00CF7D9B">
      <w:pPr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6733C">
        <w:rPr>
          <w:sz w:val="24"/>
          <w:szCs w:val="24"/>
        </w:rPr>
        <w:t xml:space="preserve">  </w:t>
      </w:r>
      <w:r>
        <w:rPr>
          <w:sz w:val="24"/>
          <w:szCs w:val="24"/>
        </w:rPr>
        <w:t>s. Agnieszka Kot, redemptorystka</w:t>
      </w:r>
    </w:p>
    <w:sectPr w:rsidR="00CF7D9B" w:rsidRPr="00D6733C" w:rsidSect="00BF60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063DA"/>
    <w:multiLevelType w:val="hybridMultilevel"/>
    <w:tmpl w:val="70502888"/>
    <w:lvl w:ilvl="0" w:tplc="123AA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0D0A"/>
    <w:rsid w:val="0007680A"/>
    <w:rsid w:val="00134469"/>
    <w:rsid w:val="002A66C1"/>
    <w:rsid w:val="002B6CD7"/>
    <w:rsid w:val="0057486C"/>
    <w:rsid w:val="00662077"/>
    <w:rsid w:val="006C461F"/>
    <w:rsid w:val="00720D0A"/>
    <w:rsid w:val="00734C5F"/>
    <w:rsid w:val="00A76145"/>
    <w:rsid w:val="00AA0FD6"/>
    <w:rsid w:val="00B21FB5"/>
    <w:rsid w:val="00B44253"/>
    <w:rsid w:val="00BF601D"/>
    <w:rsid w:val="00C11DF4"/>
    <w:rsid w:val="00C66CC2"/>
    <w:rsid w:val="00C66DD5"/>
    <w:rsid w:val="00C74C85"/>
    <w:rsid w:val="00CF7D9B"/>
    <w:rsid w:val="00DB6FFB"/>
    <w:rsid w:val="00DC7FAD"/>
    <w:rsid w:val="00E56F64"/>
    <w:rsid w:val="00E6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D9B"/>
    <w:pPr>
      <w:ind w:left="720"/>
      <w:contextualSpacing/>
    </w:pPr>
  </w:style>
  <w:style w:type="character" w:customStyle="1" w:styleId="hps">
    <w:name w:val="hps"/>
    <w:basedOn w:val="Domylnaczcionkaakapitu"/>
    <w:rsid w:val="0007680A"/>
  </w:style>
  <w:style w:type="paragraph" w:styleId="NormalnyWeb">
    <w:name w:val="Normal (Web)"/>
    <w:basedOn w:val="Normalny"/>
    <w:uiPriority w:val="99"/>
    <w:semiHidden/>
    <w:unhideWhenUsed/>
    <w:rsid w:val="00DC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C7FAD"/>
    <w:rPr>
      <w:i/>
      <w:iCs/>
    </w:rPr>
  </w:style>
  <w:style w:type="paragraph" w:styleId="Tytu">
    <w:name w:val="Title"/>
    <w:basedOn w:val="Normalny"/>
    <w:link w:val="TytuZnak"/>
    <w:qFormat/>
    <w:rsid w:val="00E56F6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pl-PL"/>
    </w:rPr>
  </w:style>
  <w:style w:type="character" w:customStyle="1" w:styleId="TytuZnak">
    <w:name w:val="Tytuł Znak"/>
    <w:basedOn w:val="Domylnaczcionkaakapitu"/>
    <w:link w:val="Tytu"/>
    <w:rsid w:val="00E56F64"/>
    <w:rPr>
      <w:rFonts w:ascii="Times New Roman" w:eastAsia="Times New Roman" w:hAnsi="Times New Roman" w:cs="Times New Roman"/>
      <w:sz w:val="32"/>
      <w:szCs w:val="20"/>
      <w:lang w:val="uk-UA" w:eastAsia="pl-PL"/>
    </w:rPr>
  </w:style>
  <w:style w:type="paragraph" w:styleId="Tekstpodstawowy">
    <w:name w:val="Body Text"/>
    <w:basedOn w:val="Normalny"/>
    <w:link w:val="TekstpodstawowyZnak"/>
    <w:semiHidden/>
    <w:rsid w:val="00E56F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6F64"/>
    <w:rPr>
      <w:rFonts w:ascii="Times New Roman" w:eastAsia="Times New Roman" w:hAnsi="Times New Roman" w:cs="Times New Roman"/>
      <w:sz w:val="24"/>
      <w:szCs w:val="20"/>
      <w:lang w:val="uk-UA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GosiaB</dc:creator>
  <cp:keywords/>
  <dc:description/>
  <cp:lastModifiedBy>Ewa</cp:lastModifiedBy>
  <cp:revision>16</cp:revision>
  <cp:lastPrinted>2016-03-01T08:39:00Z</cp:lastPrinted>
  <dcterms:created xsi:type="dcterms:W3CDTF">2016-02-25T10:29:00Z</dcterms:created>
  <dcterms:modified xsi:type="dcterms:W3CDTF">2016-03-04T14:00:00Z</dcterms:modified>
</cp:coreProperties>
</file>