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A4C61" w:rsidRDefault="006C0D15" w:rsidP="005A4C61">
      <w:pPr>
        <w:spacing w:after="0"/>
        <w:jc w:val="both"/>
        <w:rPr>
          <w:rFonts w:ascii="Times New Roman" w:eastAsia="MingLiU_HKSCS-ExtB" w:hAnsi="Times New Roman" w:cs="Times New Roman"/>
          <w:b/>
          <w:sz w:val="28"/>
          <w:szCs w:val="28"/>
        </w:rPr>
      </w:pPr>
      <w:r>
        <w:rPr>
          <w:rFonts w:ascii="Times New Roman" w:eastAsia="MingLiU_HKSCS-ExtB" w:hAnsi="Times New Roman" w:cs="Times New Roman"/>
          <w:b/>
          <w:noProof/>
          <w:sz w:val="28"/>
          <w:szCs w:val="28"/>
          <w:lang w:eastAsia="pl-PL"/>
        </w:rPr>
        <w:drawing>
          <wp:inline distT="0" distB="0" distL="0" distR="0">
            <wp:extent cx="5760720" cy="1234087"/>
            <wp:effectExtent l="19050" t="0" r="0" b="0"/>
            <wp:docPr id="1" name="Obraz 1" descr="C:\Users\Ewa\Desktop\Najśw. Odkupiciel\Niedziela Jezusa Odkupici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Desktop\Najśw. Odkupiciel\Niedziela Jezusa Odkupiciela.jpg"/>
                    <pic:cNvPicPr>
                      <a:picLocks noChangeAspect="1" noChangeArrowheads="1"/>
                    </pic:cNvPicPr>
                  </pic:nvPicPr>
                  <pic:blipFill>
                    <a:blip r:embed="rId4" cstate="print"/>
                    <a:srcRect/>
                    <a:stretch>
                      <a:fillRect/>
                    </a:stretch>
                  </pic:blipFill>
                  <pic:spPr bwMode="auto">
                    <a:xfrm>
                      <a:off x="0" y="0"/>
                      <a:ext cx="5760720" cy="1234087"/>
                    </a:xfrm>
                    <a:prstGeom prst="rect">
                      <a:avLst/>
                    </a:prstGeom>
                    <a:noFill/>
                    <a:ln w="9525">
                      <a:noFill/>
                      <a:miter lim="800000"/>
                      <a:headEnd/>
                      <a:tailEnd/>
                    </a:ln>
                  </pic:spPr>
                </pic:pic>
              </a:graphicData>
            </a:graphic>
          </wp:inline>
        </w:drawing>
      </w:r>
    </w:p>
    <w:p w:rsidR="005A4C61" w:rsidRDefault="005A4C61" w:rsidP="005A4C61">
      <w:pPr>
        <w:jc w:val="center"/>
        <w:rPr>
          <w:rFonts w:ascii="Blue Highway Linocut" w:eastAsia="MingLiU_HKSCS-ExtB" w:hAnsi="Blue Highway Linocut" w:cs="Times New Roman"/>
          <w:sz w:val="32"/>
          <w:szCs w:val="32"/>
        </w:rPr>
      </w:pPr>
      <w:r>
        <w:rPr>
          <w:rFonts w:ascii="Blue Highway Linocut" w:eastAsia="MingLiU_HKSCS-ExtB" w:hAnsi="Blue Highway Linocut" w:cs="Times New Roman"/>
          <w:sz w:val="52"/>
          <w:szCs w:val="52"/>
        </w:rPr>
        <w:t>Dzień siódmy,</w:t>
      </w:r>
      <w:r>
        <w:rPr>
          <w:rFonts w:ascii="Blue Highway Linocut" w:eastAsia="MingLiU_HKSCS-ExtB" w:hAnsi="Blue Highway Linocut" w:cs="Times New Roman"/>
          <w:sz w:val="32"/>
          <w:szCs w:val="32"/>
        </w:rPr>
        <w:t xml:space="preserve"> czwartek</w:t>
      </w:r>
      <w:r>
        <w:rPr>
          <w:rFonts w:ascii="Blue Highway Linocut" w:eastAsia="MingLiU_HKSCS-ExtB" w:hAnsi="Blue Highway Linocut" w:cs="Times New Roman"/>
          <w:sz w:val="52"/>
          <w:szCs w:val="52"/>
        </w:rPr>
        <w:t xml:space="preserve"> </w:t>
      </w:r>
      <w:r>
        <w:rPr>
          <w:rFonts w:ascii="Blue Highway Linocut" w:eastAsia="MingLiU_HKSCS-ExtB" w:hAnsi="Blue Highway Linocut" w:cs="Times New Roman"/>
          <w:sz w:val="32"/>
          <w:szCs w:val="32"/>
        </w:rPr>
        <w:t>13 lipca</w:t>
      </w:r>
    </w:p>
    <w:p w:rsidR="005A4C61" w:rsidRDefault="005A4C61" w:rsidP="005A4C61">
      <w:pPr>
        <w:jc w:val="both"/>
        <w:rPr>
          <w:rFonts w:ascii="Blue Highway Linocut" w:eastAsia="MingLiU_HKSCS-ExtB" w:hAnsi="Blue Highway Linocut" w:cs="Times New Roman"/>
          <w:i/>
          <w:sz w:val="24"/>
          <w:szCs w:val="24"/>
        </w:rPr>
      </w:pPr>
      <w:r>
        <w:rPr>
          <w:rFonts w:ascii="Blue Highway Linocut" w:eastAsia="MingLiU_HKSCS-ExtB" w:hAnsi="Blue Highway Linocut" w:cs="Times New Roman"/>
          <w:sz w:val="24"/>
          <w:szCs w:val="24"/>
          <w:u w:val="single"/>
        </w:rPr>
        <w:t xml:space="preserve">Kanon: </w:t>
      </w:r>
      <w:r>
        <w:rPr>
          <w:rFonts w:ascii="Blue Highway Linocut" w:eastAsia="MingLiU_HKSCS-ExtB" w:hAnsi="Blue Highway Linocut" w:cs="Times New Roman"/>
          <w:i/>
          <w:sz w:val="24"/>
          <w:szCs w:val="24"/>
        </w:rPr>
        <w:t>Obfite Odkupienie Twoje, daj nam dziś, o Panie, daj.</w:t>
      </w:r>
    </w:p>
    <w:p w:rsidR="005A4C61" w:rsidRDefault="005A4C61" w:rsidP="005A4C61">
      <w:pPr>
        <w:tabs>
          <w:tab w:val="left" w:pos="-720"/>
        </w:tabs>
        <w:suppressAutoHyphens/>
        <w:spacing w:after="0"/>
        <w:ind w:firstLine="851"/>
        <w:jc w:val="both"/>
        <w:rPr>
          <w:rFonts w:ascii="Times New Roman" w:hAnsi="Times New Roman" w:cs="Times New Roman"/>
          <w:b/>
          <w:i/>
          <w:spacing w:val="-3"/>
          <w:sz w:val="28"/>
          <w:szCs w:val="28"/>
        </w:rPr>
      </w:pPr>
      <w:r>
        <w:rPr>
          <w:rFonts w:ascii="Blue Highway Linocut" w:eastAsia="MingLiU_HKSCS-ExtB" w:hAnsi="Blue Highway Linocut" w:cs="Times New Roman"/>
          <w:sz w:val="28"/>
          <w:szCs w:val="28"/>
        </w:rPr>
        <w:tab/>
        <w:t xml:space="preserve">Jezu utajony w Najświętszym Sakramencie Ołtarza, uwielbiamy Cię za ożywiające nas tchnienie Twojego Ducha, które objawia miłość Boga w dziele Odkupienia. Dziękujemy za to, że poniosłeś nasze grzechy na drzewo krzyża, że nas odkupiłeś i za to, że cierpliwie leczysz rany dusz naszych w strumieniach Twojej wody i krwi. Dlatego pragniemy, Panie, pamiętać </w:t>
      </w:r>
      <w:r>
        <w:rPr>
          <w:rFonts w:ascii="Times New Roman" w:hAnsi="Times New Roman" w:cs="Times New Roman"/>
          <w:b/>
          <w:i/>
          <w:spacing w:val="-3"/>
          <w:sz w:val="28"/>
          <w:szCs w:val="28"/>
        </w:rPr>
        <w:t>„ o Twoich godzinach bolesnych na krzyżu, gdy "przepasany" byłeś cierpieniem duszy i ciała. Z miłości do nas, dla zbawienia drogich Ci dusz, dałeś  swoje życie. Pragniemy zatrzymać się pod krzyżem, aby zebrać Twoją Krew i ofiarować ją Ojcu za wszystkich grzeszników”.</w:t>
      </w:r>
    </w:p>
    <w:p w:rsidR="005A4C61" w:rsidRDefault="005A4C61" w:rsidP="005A4C61">
      <w:pPr>
        <w:tabs>
          <w:tab w:val="left" w:pos="-720"/>
        </w:tabs>
        <w:suppressAutoHyphens/>
        <w:spacing w:after="0"/>
        <w:ind w:firstLine="851"/>
        <w:jc w:val="both"/>
        <w:rPr>
          <w:rFonts w:ascii="Times New Roman" w:hAnsi="Times New Roman" w:cs="Times New Roman"/>
          <w:b/>
          <w:i/>
          <w:spacing w:val="-3"/>
          <w:sz w:val="28"/>
          <w:szCs w:val="28"/>
        </w:rPr>
      </w:pPr>
    </w:p>
    <w:p w:rsidR="005A4C61" w:rsidRDefault="005A4C61" w:rsidP="005A4C61">
      <w:pPr>
        <w:tabs>
          <w:tab w:val="left" w:pos="-720"/>
        </w:tabs>
        <w:suppressAutoHyphens/>
        <w:spacing w:after="0"/>
        <w:ind w:firstLine="851"/>
        <w:jc w:val="both"/>
        <w:rPr>
          <w:rFonts w:ascii="Times New Roman" w:hAnsi="Times New Roman" w:cs="Times New Roman"/>
          <w:b/>
          <w:spacing w:val="-3"/>
          <w:sz w:val="28"/>
          <w:szCs w:val="28"/>
          <w:u w:val="single"/>
        </w:rPr>
      </w:pPr>
      <w:r w:rsidRPr="006C0D15">
        <w:rPr>
          <w:rFonts w:ascii="Times New Roman" w:hAnsi="Times New Roman" w:cs="Times New Roman"/>
          <w:b/>
          <w:spacing w:val="-3"/>
          <w:sz w:val="28"/>
          <w:szCs w:val="28"/>
          <w:highlight w:val="yellow"/>
          <w:u w:val="single"/>
        </w:rPr>
        <w:t>Słowo szóste</w:t>
      </w:r>
    </w:p>
    <w:p w:rsidR="005A4C61" w:rsidRDefault="005A4C61" w:rsidP="005A4C61">
      <w:pPr>
        <w:spacing w:after="0" w:line="240" w:lineRule="auto"/>
        <w:jc w:val="both"/>
        <w:rPr>
          <w:rFonts w:ascii="Blue Highway Linocut" w:eastAsia="MingLiU_HKSCS-ExtB" w:hAnsi="Blue Highway Linocut" w:cs="Times New Roman"/>
          <w:b/>
          <w:i/>
          <w:sz w:val="32"/>
          <w:szCs w:val="32"/>
        </w:rPr>
      </w:pPr>
      <w:r>
        <w:rPr>
          <w:rFonts w:ascii="Blue Highway Linocut" w:eastAsia="MingLiU_HKSCS-ExtB" w:hAnsi="Blue Highway Linocut" w:cs="Times New Roman"/>
          <w:b/>
          <w:i/>
          <w:sz w:val="32"/>
          <w:szCs w:val="32"/>
        </w:rPr>
        <w:t>Wykonało się (J 19, 30)</w:t>
      </w:r>
    </w:p>
    <w:p w:rsidR="005A4C61" w:rsidRDefault="005A4C61" w:rsidP="005A4C61">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 xml:space="preserve">Wszystko skończyło się i przeminęło. Ale ten  kres, jest, Panie, Twoim spełnieniem. Bo kres w wierności i miłości jest spełnieniem. Spełniona jest misja dana Ci przez Ojca. Wypity jest kielich, który nie miał Ci być odjęty. Przebyte konanie. Zwyciężona jest śmierć. Pokonany jest grzech. Otwarta jest brama życia. I oto posępny  świat poczyna już z wolna jaśnieć jutrzenką Twej miłości i za małą chwilę zapłonie jasnym żarem Twego Bóstwa i cały zanurzy się w błogosławionym płomiennym morzu Twojego życia. Wszystko się wykonało. </w:t>
      </w:r>
    </w:p>
    <w:p w:rsidR="005A4C61" w:rsidRDefault="005A4C61" w:rsidP="005A4C61">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Panie, kiedyż wreszcie zrozumiem to prawo Twego, a zatem i mego życia? Pra</w:t>
      </w:r>
      <w:r w:rsidR="006C0D15">
        <w:rPr>
          <w:rFonts w:ascii="Blue Highway Linocut" w:eastAsia="MingLiU_HKSCS-ExtB" w:hAnsi="Blue Highway Linocut" w:cs="Times New Roman"/>
          <w:sz w:val="28"/>
          <w:szCs w:val="28"/>
        </w:rPr>
        <w:t xml:space="preserve">wo, które mówi, że śmierć jest </w:t>
      </w:r>
      <w:r>
        <w:rPr>
          <w:rFonts w:ascii="Blue Highway Linocut" w:eastAsia="MingLiU_HKSCS-ExtB" w:hAnsi="Blue Highway Linocut" w:cs="Times New Roman"/>
          <w:sz w:val="28"/>
          <w:szCs w:val="28"/>
        </w:rPr>
        <w:t>życiem, ubóstwo – bogactwem, a cierpienie – łaską, a kres jest w rzeczywistości spełnieniem?</w:t>
      </w:r>
    </w:p>
    <w:p w:rsidR="005A4C61" w:rsidRDefault="005A4C61" w:rsidP="005A4C61">
      <w:pPr>
        <w:spacing w:after="0" w:line="240" w:lineRule="auto"/>
        <w:jc w:val="both"/>
        <w:rPr>
          <w:rFonts w:ascii="Blue Highway Linocut" w:eastAsia="MingLiU_HKSCS-ExtB" w:hAnsi="Blue Highway Linocut" w:cs="Times New Roman"/>
          <w:sz w:val="28"/>
          <w:szCs w:val="28"/>
        </w:rPr>
      </w:pPr>
    </w:p>
    <w:p w:rsidR="005A4C61" w:rsidRDefault="005A4C61" w:rsidP="005A4C61">
      <w:pPr>
        <w:pStyle w:val="Tekstprzypisudolnego"/>
        <w:ind w:firstLine="708"/>
        <w:jc w:val="both"/>
        <w:rPr>
          <w:rFonts w:ascii="Times New Roman" w:hAnsi="Times New Roman"/>
          <w:i/>
          <w:spacing w:val="-2"/>
          <w:sz w:val="28"/>
          <w:szCs w:val="28"/>
        </w:rPr>
      </w:pPr>
      <w:r>
        <w:rPr>
          <w:rFonts w:ascii="Times New Roman" w:hAnsi="Times New Roman"/>
          <w:i/>
          <w:spacing w:val="-2"/>
          <w:sz w:val="28"/>
          <w:szCs w:val="28"/>
        </w:rPr>
        <w:t>Jak piękna jest śmierć, gdy życie było dobre; gdy umierało się żyjąc, w śmierci odnajdzie się życie.</w:t>
      </w:r>
    </w:p>
    <w:p w:rsidR="005A4C61" w:rsidRDefault="005A4C61" w:rsidP="005A4C61">
      <w:pPr>
        <w:pStyle w:val="Tekstprzypisudolnego"/>
        <w:jc w:val="both"/>
        <w:rPr>
          <w:rFonts w:ascii="Times New Roman" w:hAnsi="Times New Roman"/>
          <w:i/>
          <w:spacing w:val="-2"/>
          <w:sz w:val="28"/>
          <w:szCs w:val="28"/>
        </w:rPr>
      </w:pPr>
      <w:r>
        <w:rPr>
          <w:rFonts w:ascii="Times New Roman" w:hAnsi="Times New Roman"/>
          <w:i/>
          <w:spacing w:val="-2"/>
          <w:sz w:val="28"/>
          <w:szCs w:val="28"/>
        </w:rPr>
        <w:tab/>
        <w:t xml:space="preserve">Córko miłości, śmierć jest snem pokoju dla dusz sprawiedliwych, bo żyją w miłości i w tej miłości umierając, odpoczywają. W miłości umierają śmiercią spokojną, słodką i łagodną. Dusza sprawiedliwa żyje, zawsze umierając dla siebie samej, dla każdego swojego upodobania, dla nieuporządkowanego pragnienia, dla każdego poruszenia nieumiarkowanych żądz, negując akty własnej woli, aby </w:t>
      </w:r>
      <w:r>
        <w:rPr>
          <w:rFonts w:ascii="Times New Roman" w:hAnsi="Times New Roman"/>
          <w:i/>
          <w:spacing w:val="-2"/>
          <w:sz w:val="28"/>
          <w:szCs w:val="28"/>
        </w:rPr>
        <w:lastRenderedPageBreak/>
        <w:t>pełnić wolę Bożą, obejmując na tym świecie każde cierpienie i udrękę, wyrzekając się siebie samej, umierając dla życia zmysłowego, pozbawiając się wszelkiego upodobania, choćby było ono słuszne – i tak żyje umierając w każdej chwili swego życia.</w:t>
      </w:r>
    </w:p>
    <w:p w:rsidR="005A4C61" w:rsidRDefault="005A4C61" w:rsidP="005A4C61">
      <w:pPr>
        <w:pStyle w:val="Tekstprzypisudolnego"/>
        <w:jc w:val="both"/>
        <w:rPr>
          <w:rFonts w:ascii="Times New Roman" w:hAnsi="Times New Roman"/>
          <w:i/>
          <w:spacing w:val="-2"/>
          <w:sz w:val="28"/>
          <w:szCs w:val="28"/>
        </w:rPr>
      </w:pPr>
      <w:r>
        <w:rPr>
          <w:rFonts w:ascii="Times New Roman" w:hAnsi="Times New Roman"/>
          <w:i/>
          <w:spacing w:val="-2"/>
          <w:sz w:val="28"/>
          <w:szCs w:val="28"/>
        </w:rPr>
        <w:tab/>
        <w:t>Umierając dusza sprawiedliwa wie dobrze, że Ten, który zadaje jej śmierć, kocha ją, a kto ją kocha, daje jej życie wieczne;  gustuje ona w umieraniu z ręki Ukochanego i żyje pewnością, że ją posiadł przez swoje miłosierdzie.</w:t>
      </w:r>
    </w:p>
    <w:p w:rsidR="005A4C61" w:rsidRDefault="005A4C61" w:rsidP="005A4C61">
      <w:pPr>
        <w:pStyle w:val="Tekstprzypisudolnego"/>
        <w:jc w:val="both"/>
        <w:rPr>
          <w:rFonts w:ascii="Times New Roman" w:hAnsi="Times New Roman"/>
          <w:i/>
          <w:spacing w:val="-2"/>
          <w:sz w:val="28"/>
          <w:szCs w:val="28"/>
        </w:rPr>
      </w:pPr>
      <w:r>
        <w:rPr>
          <w:rFonts w:ascii="Times New Roman" w:hAnsi="Times New Roman"/>
          <w:i/>
          <w:spacing w:val="-2"/>
          <w:sz w:val="28"/>
          <w:szCs w:val="28"/>
        </w:rPr>
        <w:tab/>
        <w:t>Patrz, córko, jak piękna jest śmierć, gdy żyło się umierając. Popatrz, jak żyjesz, a zobaczysz, czy śmierć będzie dla ciebie ciężarem, czy radością; żyj umierając i tylko pamięć o śmierci niech będzie twoim życiem.</w:t>
      </w:r>
    </w:p>
    <w:p w:rsidR="005A4C61" w:rsidRDefault="005A4C61" w:rsidP="005A4C61">
      <w:pPr>
        <w:pStyle w:val="Tekstprzypisudolnego"/>
        <w:jc w:val="both"/>
        <w:rPr>
          <w:rFonts w:ascii="Times New Roman" w:hAnsi="Times New Roman"/>
          <w:i/>
          <w:spacing w:val="-2"/>
          <w:sz w:val="28"/>
          <w:szCs w:val="28"/>
        </w:rPr>
      </w:pPr>
    </w:p>
    <w:p w:rsidR="005A4C61" w:rsidRDefault="005A4C61" w:rsidP="005A4C61">
      <w:pPr>
        <w:pStyle w:val="Tekstprzypisudolnego"/>
        <w:jc w:val="both"/>
        <w:rPr>
          <w:spacing w:val="-3"/>
          <w:sz w:val="24"/>
        </w:rPr>
      </w:pPr>
    </w:p>
    <w:p w:rsidR="005A4C61" w:rsidRDefault="005A4C61" w:rsidP="005A4C61">
      <w:pPr>
        <w:ind w:firstLine="708"/>
        <w:jc w:val="both"/>
        <w:rPr>
          <w:rFonts w:ascii="Times New Roman" w:eastAsia="MingLiU_HKSCS-ExtB" w:hAnsi="Times New Roman" w:cs="Times New Roman"/>
          <w:b/>
          <w:sz w:val="28"/>
          <w:szCs w:val="28"/>
        </w:rPr>
      </w:pPr>
    </w:p>
    <w:p w:rsidR="005A4C61" w:rsidRDefault="005A4C61" w:rsidP="005A4C61">
      <w:pPr>
        <w:ind w:firstLine="708"/>
        <w:jc w:val="both"/>
        <w:rPr>
          <w:rFonts w:ascii="Times New Roman" w:eastAsia="MingLiU_HKSCS-ExtB" w:hAnsi="Times New Roman" w:cs="Times New Roman"/>
          <w:b/>
          <w:sz w:val="28"/>
          <w:szCs w:val="28"/>
        </w:rPr>
      </w:pPr>
    </w:p>
    <w:p w:rsidR="005A4C61" w:rsidRDefault="005A4C61" w:rsidP="005A4C61">
      <w:pPr>
        <w:ind w:firstLine="708"/>
        <w:jc w:val="both"/>
        <w:rPr>
          <w:rFonts w:ascii="Times New Roman" w:eastAsia="MingLiU_HKSCS-ExtB" w:hAnsi="Times New Roman" w:cs="Times New Roman"/>
          <w:b/>
          <w:sz w:val="28"/>
          <w:szCs w:val="28"/>
        </w:rPr>
      </w:pPr>
    </w:p>
    <w:p w:rsidR="005A4C61" w:rsidRDefault="005A4C61" w:rsidP="005A4C61">
      <w:pPr>
        <w:ind w:firstLine="708"/>
        <w:jc w:val="both"/>
        <w:rPr>
          <w:rFonts w:ascii="Times New Roman" w:eastAsia="MingLiU_HKSCS-ExtB" w:hAnsi="Times New Roman" w:cs="Times New Roman"/>
          <w:b/>
          <w:sz w:val="28"/>
          <w:szCs w:val="28"/>
        </w:rPr>
      </w:pPr>
    </w:p>
    <w:p w:rsidR="005A4C61" w:rsidRDefault="005A4C61" w:rsidP="005A4C61">
      <w:bookmarkStart w:id="0" w:name="_GoBack"/>
      <w:bookmarkEnd w:id="0"/>
    </w:p>
    <w:p w:rsidR="002865A6" w:rsidRDefault="002865A6"/>
    <w:sectPr w:rsidR="002865A6" w:rsidSect="002865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Blue Highway Linocut">
    <w:altName w:val="Times New Roman"/>
    <w:charset w:val="EE"/>
    <w:family w:val="auto"/>
    <w:pitch w:val="variable"/>
    <w:sig w:usb0="00000001" w:usb1="00000000" w:usb2="00000000" w:usb3="00000000" w:csb0="0000019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5A4C61"/>
    <w:rsid w:val="002865A6"/>
    <w:rsid w:val="005A4C61"/>
    <w:rsid w:val="006C0D15"/>
    <w:rsid w:val="00D607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C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5A4C61"/>
    <w:pPr>
      <w:spacing w:after="0" w:line="240" w:lineRule="auto"/>
    </w:pPr>
    <w:rPr>
      <w:rFonts w:ascii="Dutch 801 Roman" w:eastAsia="Times New Roman" w:hAnsi="Dutch 801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A4C61"/>
    <w:rPr>
      <w:rFonts w:ascii="Dutch 801 Roman" w:eastAsia="Times New Roman" w:hAnsi="Dutch 801 Roman" w:cs="Times New Roman"/>
      <w:sz w:val="20"/>
      <w:szCs w:val="20"/>
      <w:lang w:eastAsia="pl-PL"/>
    </w:rPr>
  </w:style>
  <w:style w:type="paragraph" w:styleId="Tekstdymka">
    <w:name w:val="Balloon Text"/>
    <w:basedOn w:val="Normalny"/>
    <w:link w:val="TekstdymkaZnak"/>
    <w:uiPriority w:val="99"/>
    <w:semiHidden/>
    <w:unhideWhenUsed/>
    <w:rsid w:val="006C0D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6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2283</Characters>
  <Application>Microsoft Office Word</Application>
  <DocSecurity>0</DocSecurity>
  <Lines>19</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3</cp:revision>
  <dcterms:created xsi:type="dcterms:W3CDTF">2017-07-12T07:58:00Z</dcterms:created>
  <dcterms:modified xsi:type="dcterms:W3CDTF">2017-07-13T16:19:00Z</dcterms:modified>
</cp:coreProperties>
</file>